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1E" w:rsidRPr="00BE5299" w:rsidRDefault="00B9131E" w:rsidP="00B913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E5299">
        <w:rPr>
          <w:rFonts w:ascii="Times New Roman" w:hAnsi="Times New Roman" w:cs="Times New Roman"/>
          <w:sz w:val="26"/>
          <w:szCs w:val="26"/>
        </w:rPr>
        <w:t>Проект</w:t>
      </w:r>
    </w:p>
    <w:p w:rsidR="00B9131E" w:rsidRPr="00BE5299" w:rsidRDefault="00B9131E" w:rsidP="00B9131E">
      <w:pPr>
        <w:pStyle w:val="af7"/>
        <w:rPr>
          <w:sz w:val="26"/>
          <w:szCs w:val="26"/>
        </w:rPr>
      </w:pPr>
      <w:r w:rsidRPr="00BE5299">
        <w:rPr>
          <w:sz w:val="26"/>
          <w:szCs w:val="26"/>
        </w:rPr>
        <w:t>ЗАКОН</w:t>
      </w:r>
    </w:p>
    <w:p w:rsidR="00B9131E" w:rsidRPr="00BE5299" w:rsidRDefault="00B9131E" w:rsidP="00B913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299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B9131E" w:rsidRPr="00BE5299" w:rsidRDefault="00B9131E" w:rsidP="00B913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131E" w:rsidRPr="00BE5299" w:rsidRDefault="00B9131E" w:rsidP="00B913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299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5C4A65">
        <w:rPr>
          <w:rFonts w:ascii="Times New Roman" w:hAnsi="Times New Roman" w:cs="Times New Roman"/>
          <w:b/>
          <w:sz w:val="26"/>
          <w:szCs w:val="26"/>
        </w:rPr>
        <w:t>й</w:t>
      </w:r>
      <w:r w:rsidRPr="00BE5299">
        <w:rPr>
          <w:rFonts w:ascii="Times New Roman" w:hAnsi="Times New Roman" w:cs="Times New Roman"/>
          <w:b/>
          <w:sz w:val="26"/>
          <w:szCs w:val="26"/>
        </w:rPr>
        <w:t xml:space="preserve"> в закон Алтайского края</w:t>
      </w:r>
    </w:p>
    <w:p w:rsidR="00B9131E" w:rsidRPr="00BE5299" w:rsidRDefault="00B9131E" w:rsidP="00B913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299">
        <w:rPr>
          <w:rFonts w:ascii="Times New Roman" w:hAnsi="Times New Roman" w:cs="Times New Roman"/>
          <w:b/>
          <w:sz w:val="26"/>
          <w:szCs w:val="26"/>
        </w:rPr>
        <w:t>«</w:t>
      </w:r>
      <w:r w:rsidRPr="00BE5299">
        <w:rPr>
          <w:rFonts w:ascii="Times New Roman" w:eastAsiaTheme="minorHAnsi" w:hAnsi="Times New Roman" w:cs="Times New Roman"/>
          <w:b/>
          <w:sz w:val="26"/>
          <w:szCs w:val="26"/>
          <w:lang w:eastAsia="en-US"/>
          <w14:ligatures w14:val="standardContextual"/>
        </w:rPr>
        <w:t>Об общественном контроле в Алтайском крае»</w:t>
      </w:r>
    </w:p>
    <w:p w:rsidR="00B9131E" w:rsidRPr="00BE5299" w:rsidRDefault="00B9131E" w:rsidP="00B913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31E" w:rsidRPr="00BE5299" w:rsidRDefault="00B9131E" w:rsidP="00B913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31E" w:rsidRPr="00BE5299" w:rsidRDefault="00B9131E" w:rsidP="00B913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5299">
        <w:rPr>
          <w:rFonts w:ascii="Times New Roman" w:hAnsi="Times New Roman" w:cs="Times New Roman"/>
          <w:sz w:val="26"/>
          <w:szCs w:val="26"/>
        </w:rPr>
        <w:tab/>
      </w:r>
      <w:r w:rsidRPr="00BE5299">
        <w:rPr>
          <w:rFonts w:ascii="Times New Roman" w:hAnsi="Times New Roman" w:cs="Times New Roman"/>
          <w:b/>
          <w:sz w:val="26"/>
          <w:szCs w:val="26"/>
        </w:rPr>
        <w:t>Статья 1</w:t>
      </w:r>
    </w:p>
    <w:p w:rsidR="00B9131E" w:rsidRPr="00BE5299" w:rsidRDefault="00B9131E" w:rsidP="00B913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5299" w:rsidRPr="00BE5299" w:rsidRDefault="00B9131E" w:rsidP="00B91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</w:pPr>
      <w:r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 xml:space="preserve">Внести в закон Алтайского края от 29 июня 2015 года № 52-ЗС </w:t>
      </w:r>
      <w:r w:rsid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br/>
      </w:r>
      <w:r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>«Об общественном контроле в Алтайском крае</w:t>
      </w:r>
      <w:r w:rsidR="000C1FB1"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>»</w:t>
      </w:r>
      <w:r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 xml:space="preserve"> (Сборник законодательства Алтайского края, 2015, № 230, часть I; Официальный интернет-портал правовой информации (www.pravo.gov.ru), 5 июля 2017 года, 27 декабря 2018 года, 4 декабря 2019 года) </w:t>
      </w:r>
      <w:r w:rsidR="00BE5299"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>следующие изменения:</w:t>
      </w:r>
    </w:p>
    <w:p w:rsidR="00BE5299" w:rsidRPr="00BE5299" w:rsidRDefault="00BE5299" w:rsidP="00B91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</w:pPr>
      <w:r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 xml:space="preserve">1) часть 2 </w:t>
      </w:r>
      <w:r w:rsidR="0049305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 xml:space="preserve">статьи 5 </w:t>
      </w:r>
      <w:bookmarkStart w:id="0" w:name="_GoBack"/>
      <w:bookmarkEnd w:id="0"/>
      <w:r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>дополнить пунктом 2-1 следующего содержания:</w:t>
      </w:r>
    </w:p>
    <w:p w:rsidR="00BE5299" w:rsidRPr="00BE5299" w:rsidRDefault="00BE5299" w:rsidP="00BE5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  <w14:ligatures w14:val="standardContextual"/>
        </w:rPr>
      </w:pPr>
      <w:r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>«2-1) </w:t>
      </w:r>
      <w:r w:rsidRPr="00BE5299">
        <w:rPr>
          <w:rFonts w:ascii="Times New Roman" w:eastAsiaTheme="minorHAnsi" w:hAnsi="Times New Roman" w:cs="Times New Roman"/>
          <w:bCs/>
          <w:sz w:val="26"/>
          <w:szCs w:val="26"/>
          <w:lang w:eastAsia="en-US"/>
          <w14:ligatures w14:val="standardContextual"/>
        </w:rPr>
        <w:t>общественные наблюдательные комиссии;»;</w:t>
      </w:r>
    </w:p>
    <w:p w:rsidR="00BE5299" w:rsidRPr="00BE5299" w:rsidRDefault="00BE5299" w:rsidP="00B91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</w:pPr>
    </w:p>
    <w:p w:rsidR="00BE5299" w:rsidRPr="00BE5299" w:rsidRDefault="00BE5299" w:rsidP="00B91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</w:pPr>
      <w:r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>2) дополнить статьей 6-1 следующего содержания: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B9131E" w:rsidRPr="00BE5299" w:rsidTr="00B9131E">
        <w:trPr>
          <w:trHeight w:val="360"/>
        </w:trPr>
        <w:tc>
          <w:tcPr>
            <w:tcW w:w="2263" w:type="dxa"/>
          </w:tcPr>
          <w:p w:rsidR="00B9131E" w:rsidRPr="00BE5299" w:rsidRDefault="00B9131E" w:rsidP="00B9131E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  <w14:ligatures w14:val="standardContextual"/>
              </w:rPr>
            </w:pPr>
            <w:r w:rsidRPr="00BE5299">
              <w:rPr>
                <w:rFonts w:ascii="Times New Roman" w:hAnsi="Times New Roman" w:cs="Times New Roman"/>
                <w:bCs/>
                <w:sz w:val="26"/>
                <w:szCs w:val="26"/>
              </w:rPr>
              <w:t>«Статья 6-1.</w:t>
            </w:r>
          </w:p>
        </w:tc>
        <w:tc>
          <w:tcPr>
            <w:tcW w:w="7365" w:type="dxa"/>
          </w:tcPr>
          <w:p w:rsidR="00B9131E" w:rsidRPr="00BE5299" w:rsidRDefault="00B9131E" w:rsidP="00B913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  <w14:ligatures w14:val="standardContextual"/>
              </w:rPr>
            </w:pPr>
            <w:r w:rsidRPr="00BE52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Общественная наблюдательная комиссия Алтайского края</w:t>
            </w:r>
          </w:p>
        </w:tc>
      </w:tr>
    </w:tbl>
    <w:p w:rsidR="00BC728A" w:rsidRPr="00BE5299" w:rsidRDefault="00B9131E" w:rsidP="00B9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</w:pPr>
      <w:r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ab/>
      </w:r>
    </w:p>
    <w:p w:rsidR="00B9131E" w:rsidRPr="00BE5299" w:rsidRDefault="00B9131E" w:rsidP="00BC7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>1. </w:t>
      </w:r>
      <w:r w:rsidRPr="00BE529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BE52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E5299">
        <w:rPr>
          <w:rFonts w:ascii="Times New Roman" w:hAnsi="Times New Roman" w:cs="Times New Roman"/>
          <w:sz w:val="26"/>
          <w:szCs w:val="26"/>
        </w:rPr>
        <w:t xml:space="preserve"> «Об основах общественного контроля в Российской Федерации» Общественная наблюдательная комиссия Алтайского края осуществляет общественный контроль за обеспечением прав человека в местах принудительного содержания.</w:t>
      </w:r>
    </w:p>
    <w:p w:rsidR="00B9131E" w:rsidRPr="00BE5299" w:rsidRDefault="00B9131E" w:rsidP="00B91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299">
        <w:rPr>
          <w:rFonts w:ascii="Times New Roman" w:hAnsi="Times New Roman" w:cs="Times New Roman"/>
          <w:sz w:val="26"/>
          <w:szCs w:val="26"/>
        </w:rPr>
        <w:t xml:space="preserve">2. Полномочия Общественной наблюдательной комиссии Алтайского края и порядок ее деятельности регулируются Федеральным </w:t>
      </w:r>
      <w:hyperlink r:id="rId8" w:history="1">
        <w:r w:rsidRPr="00BE52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E5299">
        <w:rPr>
          <w:rFonts w:ascii="Times New Roman" w:hAnsi="Times New Roman" w:cs="Times New Roman"/>
          <w:sz w:val="26"/>
          <w:szCs w:val="26"/>
        </w:rPr>
        <w:t xml:space="preserve"> от 10 июня 2008 года № 76-ФЗ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содержания».</w:t>
      </w:r>
    </w:p>
    <w:p w:rsidR="00B9131E" w:rsidRPr="00BE5299" w:rsidRDefault="00B9131E" w:rsidP="00B913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5299">
        <w:rPr>
          <w:rFonts w:ascii="Times New Roman" w:hAnsi="Times New Roman" w:cs="Times New Roman"/>
          <w:bCs/>
          <w:sz w:val="26"/>
          <w:szCs w:val="26"/>
        </w:rPr>
        <w:t xml:space="preserve">3. Общественная палата </w:t>
      </w:r>
      <w:r w:rsidR="00D34559" w:rsidRPr="00BE5299">
        <w:rPr>
          <w:rFonts w:ascii="Times New Roman" w:hAnsi="Times New Roman" w:cs="Times New Roman"/>
          <w:bCs/>
          <w:sz w:val="26"/>
          <w:szCs w:val="26"/>
        </w:rPr>
        <w:t xml:space="preserve">Алтайского края </w:t>
      </w:r>
      <w:r w:rsidRPr="00BE5299">
        <w:rPr>
          <w:rFonts w:ascii="Times New Roman" w:hAnsi="Times New Roman" w:cs="Times New Roman"/>
          <w:bCs/>
          <w:sz w:val="26"/>
          <w:szCs w:val="26"/>
        </w:rPr>
        <w:t xml:space="preserve">возмещает расходы, связанные с осуществлением полномочий членов Общественной наблюдательной комиссии Алтайского края, и оказывает содействие в материально-техническом и информационном обеспечении деятельности Общественной наблюдательной комиссии Алтайского края. </w:t>
      </w:r>
    </w:p>
    <w:p w:rsidR="00B9131E" w:rsidRPr="00BE5299" w:rsidRDefault="00B9131E" w:rsidP="00B913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5299">
        <w:rPr>
          <w:rFonts w:ascii="Times New Roman" w:hAnsi="Times New Roman" w:cs="Times New Roman"/>
          <w:bCs/>
          <w:sz w:val="26"/>
          <w:szCs w:val="26"/>
        </w:rPr>
        <w:t>4. Порядок возмещения расходов, связанных с осуществлением полномочий членов Общественной наблюдательной комиссии Алтайского края, и методика расчета размера возмещения таких расходов устанавливаются Правительством Алтайского края.».</w:t>
      </w:r>
    </w:p>
    <w:p w:rsidR="00B9131E" w:rsidRPr="00BE5299" w:rsidRDefault="00B9131E" w:rsidP="00B913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9131E" w:rsidRPr="00BE5299" w:rsidRDefault="00B9131E" w:rsidP="00B91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5299">
        <w:rPr>
          <w:rFonts w:ascii="Times New Roman" w:hAnsi="Times New Roman" w:cs="Times New Roman"/>
          <w:b/>
          <w:sz w:val="26"/>
          <w:szCs w:val="26"/>
        </w:rPr>
        <w:t>Статья 2</w:t>
      </w:r>
    </w:p>
    <w:p w:rsidR="00B9131E" w:rsidRPr="00BE5299" w:rsidRDefault="00B9131E" w:rsidP="00B91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9131E" w:rsidRPr="00BE5299" w:rsidRDefault="00B9131E" w:rsidP="00B91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5299">
        <w:rPr>
          <w:rFonts w:ascii="Times New Roman" w:eastAsiaTheme="minorHAnsi" w:hAnsi="Times New Roman" w:cs="Times New Roman"/>
          <w:sz w:val="26"/>
          <w:szCs w:val="26"/>
          <w:lang w:eastAsia="en-US"/>
          <w14:ligatures w14:val="standardContextual"/>
        </w:rPr>
        <w:t>Настоящий Закон вступает в силу с 1 января 2024 года.</w:t>
      </w:r>
    </w:p>
    <w:p w:rsidR="00B9131E" w:rsidRPr="00BE5299" w:rsidRDefault="00B9131E" w:rsidP="00B9131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9131E" w:rsidRPr="00BE5299" w:rsidRDefault="00B9131E" w:rsidP="00B9131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9131E" w:rsidRPr="00BE5299" w:rsidRDefault="00B9131E" w:rsidP="00B9131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B9131E" w:rsidRPr="00BE5299" w:rsidTr="000C1FB1">
        <w:tc>
          <w:tcPr>
            <w:tcW w:w="4814" w:type="dxa"/>
          </w:tcPr>
          <w:p w:rsidR="00B9131E" w:rsidRPr="00BE5299" w:rsidRDefault="00B9131E" w:rsidP="000C1FB1">
            <w:pPr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5299">
              <w:rPr>
                <w:rFonts w:ascii="Times New Roman" w:hAnsi="Times New Roman" w:cs="Times New Roman"/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4967" w:type="dxa"/>
          </w:tcPr>
          <w:p w:rsidR="00B9131E" w:rsidRPr="00BE5299" w:rsidRDefault="00B9131E" w:rsidP="00B9131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5299">
              <w:rPr>
                <w:rFonts w:ascii="Times New Roman" w:hAnsi="Times New Roman" w:cs="Times New Roman"/>
                <w:sz w:val="26"/>
                <w:szCs w:val="26"/>
              </w:rPr>
              <w:t>В.П. Томенко</w:t>
            </w:r>
          </w:p>
        </w:tc>
      </w:tr>
    </w:tbl>
    <w:p w:rsidR="0074061E" w:rsidRPr="00BE5299" w:rsidRDefault="0074061E" w:rsidP="00BC728A">
      <w:pPr>
        <w:rPr>
          <w:rFonts w:ascii="Times New Roman" w:hAnsi="Times New Roman" w:cs="Times New Roman"/>
          <w:sz w:val="26"/>
          <w:szCs w:val="26"/>
        </w:rPr>
      </w:pPr>
    </w:p>
    <w:sectPr w:rsidR="0074061E" w:rsidRPr="00BE52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83" w:rsidRDefault="00C80783">
      <w:pPr>
        <w:spacing w:after="0" w:line="240" w:lineRule="auto"/>
      </w:pPr>
      <w:r>
        <w:separator/>
      </w:r>
    </w:p>
  </w:endnote>
  <w:endnote w:type="continuationSeparator" w:id="0">
    <w:p w:rsidR="00C80783" w:rsidRDefault="00C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83" w:rsidRDefault="00C80783">
      <w:pPr>
        <w:spacing w:after="0" w:line="240" w:lineRule="auto"/>
      </w:pPr>
      <w:r>
        <w:separator/>
      </w:r>
    </w:p>
  </w:footnote>
  <w:footnote w:type="continuationSeparator" w:id="0">
    <w:p w:rsidR="00C80783" w:rsidRDefault="00C8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06C96"/>
    <w:multiLevelType w:val="hybridMultilevel"/>
    <w:tmpl w:val="2AF2E700"/>
    <w:lvl w:ilvl="0" w:tplc="9AE49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15AC64E">
      <w:start w:val="1"/>
      <w:numFmt w:val="lowerLetter"/>
      <w:lvlText w:val="%2."/>
      <w:lvlJc w:val="left"/>
      <w:pPr>
        <w:ind w:left="1789" w:hanging="360"/>
      </w:pPr>
    </w:lvl>
    <w:lvl w:ilvl="2" w:tplc="43CEBE40">
      <w:start w:val="1"/>
      <w:numFmt w:val="lowerRoman"/>
      <w:lvlText w:val="%3."/>
      <w:lvlJc w:val="right"/>
      <w:pPr>
        <w:ind w:left="2509" w:hanging="180"/>
      </w:pPr>
    </w:lvl>
    <w:lvl w:ilvl="3" w:tplc="25AA2E40">
      <w:start w:val="1"/>
      <w:numFmt w:val="decimal"/>
      <w:lvlText w:val="%4."/>
      <w:lvlJc w:val="left"/>
      <w:pPr>
        <w:ind w:left="3229" w:hanging="360"/>
      </w:pPr>
    </w:lvl>
    <w:lvl w:ilvl="4" w:tplc="9E325F8A">
      <w:start w:val="1"/>
      <w:numFmt w:val="lowerLetter"/>
      <w:lvlText w:val="%5."/>
      <w:lvlJc w:val="left"/>
      <w:pPr>
        <w:ind w:left="3949" w:hanging="360"/>
      </w:pPr>
    </w:lvl>
    <w:lvl w:ilvl="5" w:tplc="86A637EA">
      <w:start w:val="1"/>
      <w:numFmt w:val="lowerRoman"/>
      <w:lvlText w:val="%6."/>
      <w:lvlJc w:val="right"/>
      <w:pPr>
        <w:ind w:left="4669" w:hanging="180"/>
      </w:pPr>
    </w:lvl>
    <w:lvl w:ilvl="6" w:tplc="61BCDD94">
      <w:start w:val="1"/>
      <w:numFmt w:val="decimal"/>
      <w:lvlText w:val="%7."/>
      <w:lvlJc w:val="left"/>
      <w:pPr>
        <w:ind w:left="5389" w:hanging="360"/>
      </w:pPr>
    </w:lvl>
    <w:lvl w:ilvl="7" w:tplc="33E2DE9E">
      <w:start w:val="1"/>
      <w:numFmt w:val="lowerLetter"/>
      <w:lvlText w:val="%8."/>
      <w:lvlJc w:val="left"/>
      <w:pPr>
        <w:ind w:left="6109" w:hanging="360"/>
      </w:pPr>
    </w:lvl>
    <w:lvl w:ilvl="8" w:tplc="020252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1E"/>
    <w:rsid w:val="000C1FB1"/>
    <w:rsid w:val="00195E3B"/>
    <w:rsid w:val="00306A24"/>
    <w:rsid w:val="00493059"/>
    <w:rsid w:val="005C4A65"/>
    <w:rsid w:val="00634EA0"/>
    <w:rsid w:val="0074061E"/>
    <w:rsid w:val="007519C1"/>
    <w:rsid w:val="00940ACF"/>
    <w:rsid w:val="009E706E"/>
    <w:rsid w:val="00B9131E"/>
    <w:rsid w:val="00BC728A"/>
    <w:rsid w:val="00BE5299"/>
    <w:rsid w:val="00BF7845"/>
    <w:rsid w:val="00C80783"/>
    <w:rsid w:val="00D34559"/>
    <w:rsid w:val="00D47AE2"/>
    <w:rsid w:val="00DE77CB"/>
    <w:rsid w:val="00E4115D"/>
    <w:rsid w:val="00F3443A"/>
    <w:rsid w:val="00F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5BF0D-74D7-499D-B8C5-5C047DC3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link w:val="af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Название Знак"/>
    <w:basedOn w:val="a0"/>
    <w:link w:val="af7"/>
    <w:rPr>
      <w:rFonts w:ascii="Times New Roman" w:eastAsia="Times New Roman" w:hAnsi="Times New Roman" w:cs="Times New Roman"/>
      <w:sz w:val="28"/>
      <w:szCs w:val="24"/>
      <w:lang w:eastAsia="ru-RU"/>
      <w14:ligatures w14:val="non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19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95E3B"/>
    <w:rPr>
      <w:rFonts w:ascii="Segoe UI" w:eastAsiaTheme="minorEastAsia" w:hAnsi="Segoe UI" w:cs="Segoe UI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9C20906DCDB3982539C990870E519204DBFF8B958944D669DF0CB14539DC06FAAC39F22217FBF6220F02B1BJAy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49C20906DCDB3982539C990870E519274FB8F5B35D944D669DF0CB14539DC06FAAC39F22217FBF6220F02B1BJAy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 Коргун</cp:lastModifiedBy>
  <cp:revision>4</cp:revision>
  <cp:lastPrinted>2023-11-13T06:50:00Z</cp:lastPrinted>
  <dcterms:created xsi:type="dcterms:W3CDTF">2023-11-13T08:19:00Z</dcterms:created>
  <dcterms:modified xsi:type="dcterms:W3CDTF">2023-11-14T05:00:00Z</dcterms:modified>
</cp:coreProperties>
</file>